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66" w:rsidRDefault="00E96F66" w:rsidP="00E96F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PARA CONTRATAÇÃO DE COLABORADORES</w:t>
      </w:r>
    </w:p>
    <w:p w:rsidR="00E96F66" w:rsidRDefault="00E96F66" w:rsidP="00E96F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00</w:t>
      </w:r>
      <w:r w:rsidR="001E5297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/2020 IBGH – HURSO</w:t>
      </w:r>
    </w:p>
    <w:p w:rsidR="00E96F66" w:rsidRDefault="00E96F66" w:rsidP="00E96F6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ANEXO II – </w:t>
      </w:r>
      <w:r>
        <w:rPr>
          <w:rFonts w:ascii="Arial" w:hAnsi="Arial" w:cs="Arial"/>
          <w:b/>
          <w:u w:val="single"/>
        </w:rPr>
        <w:t>DOCUMENTOS PARA PROCESSO ADMISSIONAL</w:t>
      </w:r>
    </w:p>
    <w:p w:rsidR="00E96F66" w:rsidRDefault="00E96F66" w:rsidP="00E96F6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Foto 3x4: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Carteira de Trabalho – CTPS original e cópia simples da parte da foto e data de expedição;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do PIS com data de expedição (Caso não possua o cartão, fazer pesquisa junto à Caixa Econômica Federal para verificar a inscrição);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da Carteira de identidade – RG;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do Cadastro de Pessoa Física – CPF;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do Título de Eleitor;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do Comprovante de residência atual com CEP (menos de 60 dias);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do Certificado de Reservista, para candidatos do sexo masculino;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da Carteira de Motorista (caso possua);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do Comprovante de escolaridade (diploma e histórico escolar);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 xml:space="preserve"> Cópia do Registro do Conselho de Classe e comprovante quitação;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 xml:space="preserve"> Nada consta do Conselho de Classe;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7308A">
        <w:rPr>
          <w:rFonts w:ascii="Arial" w:hAnsi="Arial" w:cs="Arial"/>
          <w:color w:val="000000"/>
          <w:sz w:val="24"/>
          <w:szCs w:val="24"/>
        </w:rPr>
        <w:t>Duas c</w:t>
      </w:r>
      <w:r>
        <w:rPr>
          <w:rFonts w:ascii="Arial" w:hAnsi="Arial" w:cs="Arial"/>
          <w:color w:val="000000"/>
          <w:sz w:val="24"/>
          <w:szCs w:val="24"/>
        </w:rPr>
        <w:t>ópia</w:t>
      </w:r>
      <w:r w:rsidR="00C7308A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do Cartão de Vacinação atualizado (difteria, tétano, hepatite B, H1N1);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14.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da Certidão de Casamento;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da Certidão de Nascimento dos filhos;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16.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do Cartão de Vacina (para menores de 05 anos) e Declaração da Frequência escolar dos filhos (maiores de 06 anos);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do CPF dos dependentes (filhos) para efeitos de imposto de renda;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18.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</w:t>
      </w:r>
      <w:r w:rsidR="00C7308A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Conta bancária pessoal (preferencialmente da Caixa);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19.</w:t>
      </w:r>
      <w:r>
        <w:rPr>
          <w:rFonts w:ascii="Arial" w:hAnsi="Arial" w:cs="Arial"/>
          <w:color w:val="000000"/>
          <w:sz w:val="24"/>
          <w:szCs w:val="24"/>
        </w:rPr>
        <w:t xml:space="preserve"> Cópia simples de certificados de cursos, participação em seminários, palestras e congressos relacionados no currículo; 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20.</w:t>
      </w:r>
      <w:r>
        <w:rPr>
          <w:rFonts w:ascii="Arial" w:hAnsi="Arial" w:cs="Arial"/>
          <w:color w:val="000000"/>
          <w:sz w:val="24"/>
          <w:szCs w:val="24"/>
        </w:rPr>
        <w:t xml:space="preserve"> Currículo atualizado com contato para referências profissionais;</w:t>
      </w:r>
    </w:p>
    <w:p w:rsidR="00E96F66" w:rsidRDefault="00E96F66" w:rsidP="00E96F66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21.</w:t>
      </w:r>
      <w:r>
        <w:rPr>
          <w:rFonts w:ascii="Arial" w:hAnsi="Arial" w:cs="Arial"/>
          <w:color w:val="000000"/>
          <w:sz w:val="24"/>
          <w:szCs w:val="24"/>
        </w:rPr>
        <w:t xml:space="preserve"> Atestado de Saúde Ocupacional (ASO realizado pelo IBGH);</w:t>
      </w:r>
    </w:p>
    <w:p w:rsidR="00E96F66" w:rsidRDefault="00E96F66" w:rsidP="00E96F66">
      <w:pPr>
        <w:spacing w:after="0" w:line="360" w:lineRule="auto"/>
        <w:ind w:left="-284" w:right="-143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22.</w:t>
      </w:r>
      <w:r>
        <w:rPr>
          <w:rFonts w:ascii="Arial" w:hAnsi="Arial" w:cs="Arial"/>
          <w:color w:val="000000"/>
          <w:sz w:val="24"/>
          <w:szCs w:val="24"/>
        </w:rPr>
        <w:t xml:space="preserve"> Certidão Criminal e Civil – Estadual e Federal (retirados da internet).</w:t>
      </w:r>
    </w:p>
    <w:p w:rsidR="00E96F66" w:rsidRDefault="00E96F66" w:rsidP="00E96F66">
      <w:pPr>
        <w:spacing w:after="0" w:line="360" w:lineRule="auto"/>
        <w:ind w:left="-284" w:right="-143"/>
        <w:jc w:val="both"/>
      </w:pPr>
    </w:p>
    <w:p w:rsidR="00E96F66" w:rsidRPr="00E74F19" w:rsidRDefault="00E96F66" w:rsidP="00E96F66"/>
    <w:p w:rsidR="00BC2636" w:rsidRDefault="00BC2636"/>
    <w:p w:rsidR="00BC2636" w:rsidRDefault="00BC2636"/>
    <w:p w:rsidR="00BC2636" w:rsidRDefault="00BC2636"/>
    <w:p w:rsidR="00BC2636" w:rsidRDefault="00BC2636"/>
    <w:p w:rsidR="00BC2636" w:rsidRDefault="00BC2636"/>
    <w:p w:rsidR="00BC2636" w:rsidRDefault="00BC2636"/>
    <w:p w:rsidR="00BC2636" w:rsidRDefault="00BC2636"/>
    <w:p w:rsidR="00BC2636" w:rsidRDefault="00BC2636"/>
    <w:p w:rsidR="00BC2636" w:rsidRDefault="00BC2636"/>
    <w:p w:rsidR="00BC2636" w:rsidRDefault="00BC2636">
      <w:pPr>
        <w:ind w:firstLine="708"/>
      </w:pPr>
    </w:p>
    <w:sectPr w:rsidR="00BC2636">
      <w:headerReference w:type="default" r:id="rId7"/>
      <w:pgSz w:w="11906" w:h="16838"/>
      <w:pgMar w:top="2977" w:right="1701" w:bottom="212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7D" w:rsidRDefault="0004727D">
      <w:pPr>
        <w:spacing w:after="0" w:line="240" w:lineRule="auto"/>
      </w:pPr>
      <w:r>
        <w:separator/>
      </w:r>
    </w:p>
  </w:endnote>
  <w:endnote w:type="continuationSeparator" w:id="0">
    <w:p w:rsidR="0004727D" w:rsidRDefault="0004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7D" w:rsidRDefault="0004727D">
      <w:pPr>
        <w:spacing w:after="0" w:line="240" w:lineRule="auto"/>
      </w:pPr>
      <w:r>
        <w:separator/>
      </w:r>
    </w:p>
  </w:footnote>
  <w:footnote w:type="continuationSeparator" w:id="0">
    <w:p w:rsidR="0004727D" w:rsidRDefault="0004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7D" w:rsidRDefault="0004727D">
    <w:pPr>
      <w:pStyle w:val="Cabealho"/>
    </w:pPr>
    <w:r>
      <w:rPr>
        <w:noProof/>
        <w:lang w:eastAsia="pt-BR"/>
      </w:rPr>
      <w:drawing>
        <wp:anchor distT="0" distB="4445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7560310" cy="10692130"/>
          <wp:effectExtent l="0" t="0" r="0" b="0"/>
          <wp:wrapNone/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aptura de t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36"/>
    <w:rsid w:val="0004727D"/>
    <w:rsid w:val="001E5297"/>
    <w:rsid w:val="007305D8"/>
    <w:rsid w:val="007E2EE2"/>
    <w:rsid w:val="00BC2636"/>
    <w:rsid w:val="00C7308A"/>
    <w:rsid w:val="00E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9B7"/>
  </w:style>
  <w:style w:type="character" w:customStyle="1" w:styleId="RodapChar">
    <w:name w:val="Rodapé Char"/>
    <w:basedOn w:val="Fontepargpadro"/>
    <w:link w:val="Rodap"/>
    <w:uiPriority w:val="99"/>
    <w:qFormat/>
    <w:rsid w:val="00C849B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47D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47D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9B7"/>
  </w:style>
  <w:style w:type="character" w:customStyle="1" w:styleId="RodapChar">
    <w:name w:val="Rodapé Char"/>
    <w:basedOn w:val="Fontepargpadro"/>
    <w:link w:val="Rodap"/>
    <w:uiPriority w:val="99"/>
    <w:qFormat/>
    <w:rsid w:val="00C849B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47D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47D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Araujo</dc:creator>
  <cp:lastModifiedBy>Anne Carolina Afonso de Rezende Melo</cp:lastModifiedBy>
  <cp:revision>6</cp:revision>
  <dcterms:created xsi:type="dcterms:W3CDTF">2019-12-18T16:50:00Z</dcterms:created>
  <dcterms:modified xsi:type="dcterms:W3CDTF">2020-06-09T20:08:00Z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